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D0" w:rsidRPr="00372772" w:rsidRDefault="00790ED0">
      <w:pPr>
        <w:tabs>
          <w:tab w:val="right" w:pos="9298"/>
        </w:tabs>
        <w:rPr>
          <w:rFonts w:ascii="Segoe UI" w:hAnsi="Segoe UI" w:cs="Segoe UI"/>
          <w:b/>
          <w:bCs/>
          <w:sz w:val="22"/>
          <w:szCs w:val="22"/>
        </w:rPr>
      </w:pPr>
      <w:r w:rsidRPr="00372772">
        <w:rPr>
          <w:rFonts w:ascii="Segoe UI" w:hAnsi="Segoe UI" w:cs="Segoe UI"/>
          <w:b/>
          <w:bCs/>
          <w:sz w:val="22"/>
          <w:szCs w:val="22"/>
        </w:rPr>
        <w:tab/>
        <w:t>Anlage 1</w:t>
      </w: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b/>
          <w:bCs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b/>
          <w:bCs/>
          <w:sz w:val="22"/>
          <w:szCs w:val="22"/>
        </w:rPr>
      </w:pPr>
    </w:p>
    <w:p w:rsidR="00790ED0" w:rsidRPr="00372772" w:rsidRDefault="00790ED0">
      <w:pPr>
        <w:pStyle w:val="berschrift2"/>
        <w:rPr>
          <w:rFonts w:ascii="Segoe UI" w:hAnsi="Segoe UI" w:cs="Segoe UI"/>
          <w:sz w:val="22"/>
          <w:szCs w:val="22"/>
        </w:rPr>
      </w:pPr>
      <w:r w:rsidRPr="00372772">
        <w:rPr>
          <w:rFonts w:ascii="Segoe UI" w:hAnsi="Segoe UI" w:cs="Segoe UI"/>
          <w:sz w:val="22"/>
          <w:szCs w:val="22"/>
        </w:rPr>
        <w:t>M E R K B L A T T</w:t>
      </w: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b/>
          <w:bCs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372772">
        <w:rPr>
          <w:rFonts w:ascii="Segoe UI" w:hAnsi="Segoe UI" w:cs="Segoe UI"/>
          <w:b/>
          <w:bCs/>
          <w:sz w:val="22"/>
          <w:szCs w:val="22"/>
        </w:rPr>
        <w:t xml:space="preserve">zu den Leistungen </w:t>
      </w:r>
      <w:r w:rsidR="00372772">
        <w:rPr>
          <w:rFonts w:ascii="Segoe UI" w:hAnsi="Segoe UI" w:cs="Segoe UI"/>
          <w:b/>
          <w:bCs/>
          <w:sz w:val="22"/>
          <w:szCs w:val="22"/>
        </w:rPr>
        <w:t>des LWL-Inklusionsamtes Soziale Teilhabe</w:t>
      </w:r>
    </w:p>
    <w:p w:rsidR="00790ED0" w:rsidRPr="00372772" w:rsidRDefault="00790ED0">
      <w:pPr>
        <w:tabs>
          <w:tab w:val="center" w:pos="4649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jc w:val="center"/>
        <w:rPr>
          <w:rFonts w:ascii="Segoe UI" w:hAnsi="Segoe UI" w:cs="Segoe UI"/>
          <w:sz w:val="22"/>
          <w:szCs w:val="22"/>
        </w:rPr>
      </w:pPr>
      <w:r w:rsidRPr="00372772">
        <w:rPr>
          <w:rFonts w:ascii="Segoe UI" w:hAnsi="Segoe UI" w:cs="Segoe UI"/>
          <w:b/>
          <w:bCs/>
          <w:sz w:val="22"/>
          <w:szCs w:val="22"/>
        </w:rPr>
        <w:t>aus Anlass der Entlassung aus einer stationären Einrichtung</w:t>
      </w: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rPr>
          <w:rFonts w:ascii="Segoe UI" w:hAnsi="Segoe UI" w:cs="Segoe UI"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566" w:hanging="566"/>
        <w:rPr>
          <w:rFonts w:ascii="Segoe UI" w:hAnsi="Segoe UI" w:cs="Segoe UI"/>
          <w:sz w:val="22"/>
          <w:szCs w:val="22"/>
        </w:rPr>
      </w:pPr>
      <w:r w:rsidRPr="00372772">
        <w:rPr>
          <w:rFonts w:ascii="Segoe UI" w:hAnsi="Segoe UI" w:cs="Segoe UI"/>
          <w:sz w:val="22"/>
          <w:szCs w:val="22"/>
        </w:rPr>
        <w:t>1.</w:t>
      </w:r>
      <w:r w:rsidRPr="00372772">
        <w:rPr>
          <w:rFonts w:ascii="Segoe UI" w:hAnsi="Segoe UI" w:cs="Segoe UI"/>
          <w:sz w:val="22"/>
          <w:szCs w:val="22"/>
        </w:rPr>
        <w:tab/>
        <w:t>Der Landschaftsverband Westfalen-Lippe (LWL) erfüllt Ihren Anspruch auf ein</w:t>
      </w:r>
      <w:r w:rsidRPr="00372772">
        <w:rPr>
          <w:rFonts w:ascii="Segoe UI" w:hAnsi="Segoe UI" w:cs="Segoe UI"/>
          <w:sz w:val="22"/>
          <w:szCs w:val="22"/>
        </w:rPr>
        <w:softHyphen/>
        <w:t>malige Leistungen der Hilfe zum Lebensunterhalt zur Erstausstattung einer Wohnung aus Anlass der Entlassung aus einer stationären Einrichtung durch Zahlung eines Pau</w:t>
      </w:r>
      <w:r w:rsidRPr="00372772">
        <w:rPr>
          <w:rFonts w:ascii="Segoe UI" w:hAnsi="Segoe UI" w:cs="Segoe UI"/>
          <w:sz w:val="22"/>
          <w:szCs w:val="22"/>
        </w:rPr>
        <w:softHyphen/>
        <w:t>schal</w:t>
      </w:r>
      <w:r w:rsidRPr="00372772">
        <w:rPr>
          <w:rFonts w:ascii="Segoe UI" w:hAnsi="Segoe UI" w:cs="Segoe UI"/>
          <w:sz w:val="22"/>
          <w:szCs w:val="22"/>
        </w:rPr>
        <w:softHyphen/>
        <w:t>be</w:t>
      </w:r>
      <w:r w:rsidRPr="00372772">
        <w:rPr>
          <w:rFonts w:ascii="Segoe UI" w:hAnsi="Segoe UI" w:cs="Segoe UI"/>
          <w:sz w:val="22"/>
          <w:szCs w:val="22"/>
        </w:rPr>
        <w:softHyphen/>
        <w:t>tra</w:t>
      </w:r>
      <w:r w:rsidRPr="00372772">
        <w:rPr>
          <w:rFonts w:ascii="Segoe UI" w:hAnsi="Segoe UI" w:cs="Segoe UI"/>
          <w:sz w:val="22"/>
          <w:szCs w:val="22"/>
        </w:rPr>
        <w:softHyphen/>
        <w:t xml:space="preserve">ges (Startbeihilfe). </w:t>
      </w: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rPr>
          <w:rFonts w:ascii="Segoe UI" w:hAnsi="Segoe UI" w:cs="Segoe UI"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566" w:hanging="566"/>
        <w:rPr>
          <w:rFonts w:ascii="Segoe UI" w:hAnsi="Segoe UI" w:cs="Segoe UI"/>
          <w:sz w:val="22"/>
          <w:szCs w:val="22"/>
        </w:rPr>
      </w:pPr>
      <w:r w:rsidRPr="00372772">
        <w:rPr>
          <w:rFonts w:ascii="Segoe UI" w:hAnsi="Segoe UI" w:cs="Segoe UI"/>
          <w:sz w:val="22"/>
          <w:szCs w:val="22"/>
        </w:rPr>
        <w:t>2.</w:t>
      </w:r>
      <w:r w:rsidRPr="00372772">
        <w:rPr>
          <w:rFonts w:ascii="Segoe UI" w:hAnsi="Segoe UI" w:cs="Segoe UI"/>
          <w:sz w:val="22"/>
          <w:szCs w:val="22"/>
        </w:rPr>
        <w:tab/>
        <w:t>Der Pauschalbetrag ist auf der Basis eines Bedarfsschemas für die notwendige Aus</w:t>
      </w:r>
      <w:r w:rsidRPr="00372772">
        <w:rPr>
          <w:rFonts w:ascii="Segoe UI" w:hAnsi="Segoe UI" w:cs="Segoe UI"/>
          <w:sz w:val="22"/>
          <w:szCs w:val="22"/>
        </w:rPr>
        <w:softHyphen/>
        <w:t>stattung und von Durchschnittspreisen für Mobiliar und Hausrat ermittelt. Bei der Ermittlung der Durch</w:t>
      </w:r>
      <w:r w:rsidRPr="00372772">
        <w:rPr>
          <w:rFonts w:ascii="Segoe UI" w:hAnsi="Segoe UI" w:cs="Segoe UI"/>
          <w:sz w:val="22"/>
          <w:szCs w:val="22"/>
        </w:rPr>
        <w:softHyphen/>
        <w:t>schnittspreise für Mobiliar wurden die Preise für gebrauchte Möbel und notwendige Transportkosten mit einbezo</w:t>
      </w:r>
      <w:r w:rsidRPr="00372772">
        <w:rPr>
          <w:rFonts w:ascii="Segoe UI" w:hAnsi="Segoe UI" w:cs="Segoe UI"/>
          <w:sz w:val="22"/>
          <w:szCs w:val="22"/>
        </w:rPr>
        <w:softHyphen/>
        <w:t xml:space="preserve">gen. </w:t>
      </w: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rPr>
          <w:rFonts w:ascii="Segoe UI" w:hAnsi="Segoe UI" w:cs="Segoe UI"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566" w:hanging="566"/>
        <w:rPr>
          <w:rFonts w:ascii="Segoe UI" w:hAnsi="Segoe UI" w:cs="Segoe UI"/>
          <w:sz w:val="22"/>
          <w:szCs w:val="22"/>
        </w:rPr>
      </w:pPr>
      <w:r w:rsidRPr="00372772">
        <w:rPr>
          <w:rFonts w:ascii="Segoe UI" w:hAnsi="Segoe UI" w:cs="Segoe UI"/>
          <w:sz w:val="22"/>
          <w:szCs w:val="22"/>
        </w:rPr>
        <w:t>3.</w:t>
      </w:r>
      <w:r w:rsidRPr="00372772">
        <w:rPr>
          <w:rFonts w:ascii="Segoe UI" w:hAnsi="Segoe UI" w:cs="Segoe UI"/>
          <w:sz w:val="22"/>
          <w:szCs w:val="22"/>
        </w:rPr>
        <w:tab/>
        <w:t>Die im Bedarfsschema aufgeführten Gegenstände sind aus der gezahlten Beihilfe in vollem Umfang zu finanzieren. Sie werden gebeten, das Bedarfsschema in der Ein</w:t>
      </w:r>
      <w:r w:rsidRPr="00372772">
        <w:rPr>
          <w:rFonts w:ascii="Segoe UI" w:hAnsi="Segoe UI" w:cs="Segoe UI"/>
          <w:sz w:val="22"/>
          <w:szCs w:val="22"/>
        </w:rPr>
        <w:softHyphen/>
        <w:t>richtung einzusehen und die Einsichtnahme schriftlich gegenüber der Einrich</w:t>
      </w:r>
      <w:r w:rsidRPr="00372772">
        <w:rPr>
          <w:rFonts w:ascii="Segoe UI" w:hAnsi="Segoe UI" w:cs="Segoe UI"/>
          <w:sz w:val="22"/>
          <w:szCs w:val="22"/>
        </w:rPr>
        <w:softHyphen/>
        <w:t xml:space="preserve">tung zu bestätigen. </w:t>
      </w: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rPr>
          <w:rFonts w:ascii="Segoe UI" w:hAnsi="Segoe UI" w:cs="Segoe UI"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566" w:hanging="566"/>
        <w:jc w:val="both"/>
        <w:rPr>
          <w:rFonts w:ascii="Segoe UI" w:hAnsi="Segoe UI" w:cs="Segoe UI"/>
          <w:sz w:val="22"/>
          <w:szCs w:val="22"/>
        </w:rPr>
      </w:pPr>
      <w:r w:rsidRPr="00372772">
        <w:rPr>
          <w:rFonts w:ascii="Segoe UI" w:hAnsi="Segoe UI" w:cs="Segoe UI"/>
          <w:sz w:val="22"/>
          <w:szCs w:val="22"/>
        </w:rPr>
        <w:t>4.</w:t>
      </w:r>
      <w:r w:rsidRPr="00372772">
        <w:rPr>
          <w:rFonts w:ascii="Segoe UI" w:hAnsi="Segoe UI" w:cs="Segoe UI"/>
          <w:sz w:val="22"/>
          <w:szCs w:val="22"/>
        </w:rPr>
        <w:tab/>
        <w:t>Es wird darauf hingewiesen, dass höhere Aufwendungen für die Beschaffung der im Be</w:t>
      </w:r>
      <w:r w:rsidRPr="00372772">
        <w:rPr>
          <w:rFonts w:ascii="Segoe UI" w:hAnsi="Segoe UI" w:cs="Segoe UI"/>
          <w:sz w:val="22"/>
          <w:szCs w:val="22"/>
        </w:rPr>
        <w:softHyphen/>
        <w:t>darfs</w:t>
      </w:r>
      <w:r w:rsidRPr="00372772">
        <w:rPr>
          <w:rFonts w:ascii="Segoe UI" w:hAnsi="Segoe UI" w:cs="Segoe UI"/>
          <w:sz w:val="22"/>
          <w:szCs w:val="22"/>
        </w:rPr>
        <w:softHyphen/>
        <w:t>schema aufgeführten Gegenstände im Regelfall den durch die Leistungen der Sozialhil</w:t>
      </w:r>
      <w:r w:rsidRPr="00372772">
        <w:rPr>
          <w:rFonts w:ascii="Segoe UI" w:hAnsi="Segoe UI" w:cs="Segoe UI"/>
          <w:sz w:val="22"/>
          <w:szCs w:val="22"/>
        </w:rPr>
        <w:softHyphen/>
        <w:t>fe zu finanzierenden notwendigen Umfang übersteigen. Eine Erhöhung des Pausch</w:t>
      </w:r>
      <w:r w:rsidRPr="00372772">
        <w:rPr>
          <w:rFonts w:ascii="Segoe UI" w:hAnsi="Segoe UI" w:cs="Segoe UI"/>
          <w:sz w:val="22"/>
          <w:szCs w:val="22"/>
        </w:rPr>
        <w:softHyphen/>
        <w:t>betrages kann deshalb nicht mit der Begründung erreicht werden, der Pausch</w:t>
      </w:r>
      <w:r w:rsidRPr="00372772">
        <w:rPr>
          <w:rFonts w:ascii="Segoe UI" w:hAnsi="Segoe UI" w:cs="Segoe UI"/>
          <w:sz w:val="22"/>
          <w:szCs w:val="22"/>
        </w:rPr>
        <w:softHyphen/>
        <w:t>betrag reiche zur Beschaffung der im Bedarfsschema genannten Gegen</w:t>
      </w:r>
      <w:r w:rsidRPr="00372772">
        <w:rPr>
          <w:rFonts w:ascii="Segoe UI" w:hAnsi="Segoe UI" w:cs="Segoe UI"/>
          <w:sz w:val="22"/>
          <w:szCs w:val="22"/>
        </w:rPr>
        <w:softHyphen/>
        <w:t xml:space="preserve">stände nicht aus. </w:t>
      </w: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790ED0" w:rsidRPr="00372772" w:rsidRDefault="00790ED0">
      <w:pPr>
        <w:tabs>
          <w:tab w:val="left" w:pos="-1177"/>
          <w:tab w:val="left" w:pos="-720"/>
          <w:tab w:val="left" w:pos="-57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</w:tabs>
        <w:spacing w:line="360" w:lineRule="auto"/>
        <w:ind w:left="566" w:hanging="566"/>
        <w:jc w:val="both"/>
        <w:rPr>
          <w:rFonts w:ascii="Segoe UI" w:hAnsi="Segoe UI" w:cs="Segoe UI"/>
          <w:sz w:val="22"/>
          <w:szCs w:val="22"/>
        </w:rPr>
      </w:pPr>
      <w:r w:rsidRPr="00372772">
        <w:rPr>
          <w:rFonts w:ascii="Segoe UI" w:hAnsi="Segoe UI" w:cs="Segoe UI"/>
          <w:sz w:val="22"/>
          <w:szCs w:val="22"/>
        </w:rPr>
        <w:t>5.</w:t>
      </w:r>
      <w:r w:rsidRPr="00372772">
        <w:rPr>
          <w:rFonts w:ascii="Segoe UI" w:hAnsi="Segoe UI" w:cs="Segoe UI"/>
          <w:sz w:val="22"/>
          <w:szCs w:val="22"/>
        </w:rPr>
        <w:tab/>
        <w:t>Eine Erhöhung der Beihilfe kommt im begründeten Einzelfall in Betracht, wenn ein Bedarf für nicht im Bedarfsschema aufgeführte Gegenstände besteht oder be</w:t>
      </w:r>
      <w:r w:rsidRPr="00372772">
        <w:rPr>
          <w:rFonts w:ascii="Segoe UI" w:hAnsi="Segoe UI" w:cs="Segoe UI"/>
          <w:sz w:val="22"/>
          <w:szCs w:val="22"/>
        </w:rPr>
        <w:softHyphen/>
        <w:t xml:space="preserve">sondere Umstände vorliegen. Die Erhöhung ist schriftlich zu beantragen und zu begründen. </w:t>
      </w:r>
    </w:p>
    <w:sectPr w:rsidR="00790ED0" w:rsidRPr="00372772">
      <w:pgSz w:w="11906" w:h="16838" w:code="9"/>
      <w:pgMar w:top="2268" w:right="1134" w:bottom="1134" w:left="1134" w:header="1134" w:footer="113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hyphenationZone w:val="425"/>
  <w:noPunctuationKerning/>
  <w:characterSpacingControl w:val="doNotCompress"/>
  <w:compat/>
  <w:rsids>
    <w:rsidRoot w:val="00372772"/>
    <w:rsid w:val="00372772"/>
    <w:rsid w:val="00554B80"/>
    <w:rsid w:val="0079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649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P0812405</dc:creator>
  <cp:lastModifiedBy>P0810103</cp:lastModifiedBy>
  <cp:revision>2</cp:revision>
  <dcterms:created xsi:type="dcterms:W3CDTF">2019-07-19T12:02:00Z</dcterms:created>
  <dcterms:modified xsi:type="dcterms:W3CDTF">2019-07-19T12:02:00Z</dcterms:modified>
</cp:coreProperties>
</file>